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2FF3" w14:textId="63005A4A" w:rsidR="00020369" w:rsidRPr="008B1C57" w:rsidRDefault="00020369" w:rsidP="008427B6">
      <w:pPr>
        <w:rPr>
          <w:b/>
          <w:bCs/>
          <w:sz w:val="28"/>
          <w:szCs w:val="28"/>
        </w:rPr>
      </w:pPr>
      <w:r w:rsidRPr="008B1C57">
        <w:rPr>
          <w:b/>
          <w:bCs/>
          <w:sz w:val="28"/>
          <w:szCs w:val="28"/>
        </w:rPr>
        <w:t xml:space="preserve">Geslaagd symposium Dubbeldoelkippen - maar vragen zijn er nog genoeg </w:t>
      </w:r>
    </w:p>
    <w:p w14:paraId="4A46DD0E" w14:textId="4BE5DE58" w:rsidR="002173DE" w:rsidRPr="003F4396" w:rsidRDefault="00D50294" w:rsidP="008427B6">
      <w:r w:rsidRPr="003F4396">
        <w:t xml:space="preserve">Op 1 juni </w:t>
      </w:r>
      <w:proofErr w:type="spellStart"/>
      <w:r w:rsidRPr="003F4396">
        <w:t>j</w:t>
      </w:r>
      <w:r w:rsidR="00B170C5" w:rsidRPr="003F4396">
        <w:t>l</w:t>
      </w:r>
      <w:proofErr w:type="spellEnd"/>
      <w:r w:rsidRPr="003F4396">
        <w:t xml:space="preserve"> organiseerden Bionext, Fair Poultry en </w:t>
      </w:r>
      <w:r w:rsidR="003F4396">
        <w:t>onderzoekers van de faculteit D</w:t>
      </w:r>
      <w:r w:rsidR="00C61420" w:rsidRPr="003F4396">
        <w:t xml:space="preserve">iergeneeskunde </w:t>
      </w:r>
      <w:r w:rsidR="003F4396">
        <w:t>aan</w:t>
      </w:r>
      <w:r w:rsidR="00C61420" w:rsidRPr="003F4396">
        <w:t xml:space="preserve"> </w:t>
      </w:r>
      <w:r w:rsidR="003F4396">
        <w:t xml:space="preserve">de </w:t>
      </w:r>
      <w:r w:rsidRPr="003F4396">
        <w:t>Universiteit Utrecht een symposiu</w:t>
      </w:r>
      <w:r w:rsidR="00D603A6" w:rsidRPr="003F4396">
        <w:t>m, met de hamvraag</w:t>
      </w:r>
      <w:r w:rsidR="00635C09" w:rsidRPr="003F4396">
        <w:t xml:space="preserve">: </w:t>
      </w:r>
      <w:r w:rsidR="00D603A6" w:rsidRPr="003F4396">
        <w:t>is er</w:t>
      </w:r>
      <w:r w:rsidRPr="003F4396">
        <w:t xml:space="preserve"> toekomstperspectief v</w:t>
      </w:r>
      <w:r w:rsidR="00D603A6" w:rsidRPr="003F4396">
        <w:t>oor de</w:t>
      </w:r>
      <w:r w:rsidRPr="003F4396">
        <w:t xml:space="preserve"> dubbeldoelkip</w:t>
      </w:r>
      <w:r w:rsidR="00D603A6" w:rsidRPr="003F4396">
        <w:t>?</w:t>
      </w:r>
      <w:r w:rsidRPr="003F4396">
        <w:t xml:space="preserve"> Zo’n 60 </w:t>
      </w:r>
      <w:r w:rsidR="00D603A6" w:rsidRPr="003F4396">
        <w:t>geïnteresseerden waren aanwezig</w:t>
      </w:r>
      <w:r w:rsidRPr="003F4396">
        <w:t xml:space="preserve">, waaronder </w:t>
      </w:r>
      <w:r w:rsidR="00635C09" w:rsidRPr="003F4396">
        <w:t xml:space="preserve">diverse </w:t>
      </w:r>
      <w:r w:rsidRPr="003F4396">
        <w:t>pluimveehouders, beleidsmakers, dierenartsen, veevoerfabrikanten en onderzoekers</w:t>
      </w:r>
      <w:r w:rsidR="00D603A6" w:rsidRPr="003F4396">
        <w:t xml:space="preserve">. Er ontstond een </w:t>
      </w:r>
      <w:r w:rsidR="00C61420" w:rsidRPr="003F4396">
        <w:t xml:space="preserve">levendig </w:t>
      </w:r>
      <w:r w:rsidRPr="003F4396">
        <w:t>debat</w:t>
      </w:r>
      <w:r w:rsidR="00C61420" w:rsidRPr="003F4396">
        <w:t xml:space="preserve"> </w:t>
      </w:r>
      <w:r w:rsidR="00D603A6" w:rsidRPr="003F4396">
        <w:t>waarbi</w:t>
      </w:r>
      <w:r w:rsidR="00635C09" w:rsidRPr="003F4396">
        <w:t>j de diverse ervaringen uit de zaal</w:t>
      </w:r>
      <w:r w:rsidR="00D57D42" w:rsidRPr="003F4396">
        <w:t xml:space="preserve"> </w:t>
      </w:r>
      <w:r w:rsidR="002173DE" w:rsidRPr="003F4396">
        <w:t xml:space="preserve">naar voren kwamen. </w:t>
      </w:r>
      <w:r w:rsidRPr="003F4396">
        <w:t xml:space="preserve"> </w:t>
      </w:r>
    </w:p>
    <w:p w14:paraId="0D224052" w14:textId="3581E5C5" w:rsidR="008B1C57" w:rsidRDefault="008B1C57" w:rsidP="008427B6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179B6CF" wp14:editId="1E314B09">
            <wp:simplePos x="0" y="0"/>
            <wp:positionH relativeFrom="margin">
              <wp:posOffset>2827020</wp:posOffset>
            </wp:positionH>
            <wp:positionV relativeFrom="paragraph">
              <wp:posOffset>1050290</wp:posOffset>
            </wp:positionV>
            <wp:extent cx="2651760" cy="1767840"/>
            <wp:effectExtent l="0" t="0" r="0" b="381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1673478022" name="Afbeelding 1" descr="Afbeelding met kleding, persoon, overdekt, meubel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78022" name="Afbeelding 1" descr="Afbeelding met kleding, persoon, overdekt, meubel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3DE" w:rsidRPr="003F4396">
        <w:t xml:space="preserve">Zowel Hans Fuchs (Bionext) als Olivier Wegloop (Kipster) schetsten als spreker een beeld van de huidige situatie in de pluimveesector, en de ontwikkelingen in het publieke debat over dierenwelzijn. </w:t>
      </w:r>
      <w:r w:rsidR="00D50294" w:rsidRPr="003F4396">
        <w:t>Bas Rodenburg</w:t>
      </w:r>
      <w:r w:rsidR="00C61420" w:rsidRPr="003F4396">
        <w:t xml:space="preserve"> (UU)</w:t>
      </w:r>
      <w:r w:rsidR="00D50294" w:rsidRPr="003F4396">
        <w:t xml:space="preserve"> presenteerde resultaten van het internationale PPILOW project, </w:t>
      </w:r>
      <w:r w:rsidR="00635C09" w:rsidRPr="003F4396">
        <w:t>waarin o.a.</w:t>
      </w:r>
      <w:r w:rsidR="00C61420" w:rsidRPr="003F4396">
        <w:t xml:space="preserve"> de mening van Europese consumenten over </w:t>
      </w:r>
      <w:r w:rsidR="002173DE" w:rsidRPr="003F4396">
        <w:t>koopgedrag en dierenwelzijn</w:t>
      </w:r>
      <w:r w:rsidR="00635C09" w:rsidRPr="003F4396">
        <w:t xml:space="preserve"> werd bevraagd</w:t>
      </w:r>
      <w:r w:rsidR="002173DE" w:rsidRPr="003F4396">
        <w:t>. Ook ging hij in op de technische prestaties van koppels dubbeldoelkippen uit het PPILOW onderzoek, waarbij</w:t>
      </w:r>
      <w:r w:rsidR="00635C09" w:rsidRPr="003F4396">
        <w:t xml:space="preserve"> ei-kwaliteit </w:t>
      </w:r>
      <w:r w:rsidR="00B170C5" w:rsidRPr="003F4396">
        <w:t xml:space="preserve">van deze koppels </w:t>
      </w:r>
      <w:r w:rsidR="00635C09" w:rsidRPr="003F4396">
        <w:t>gemeten werd.</w:t>
      </w:r>
      <w:r>
        <w:t xml:space="preserve"> </w:t>
      </w:r>
    </w:p>
    <w:p w14:paraId="669C98AC" w14:textId="27A74A73" w:rsidR="008B1C57" w:rsidRDefault="008B1C57" w:rsidP="008427B6">
      <w:r>
        <w:t>V</w:t>
      </w:r>
      <w:r w:rsidR="00635C09" w:rsidRPr="003F4396">
        <w:t xml:space="preserve">era Bavinck, dierenarts bij Fair Poultry presenteerde de resultaten van de </w:t>
      </w:r>
      <w:r w:rsidR="00B170C5" w:rsidRPr="003F4396">
        <w:t xml:space="preserve">Nederlandse </w:t>
      </w:r>
      <w:r w:rsidR="00635C09" w:rsidRPr="003F4396">
        <w:t xml:space="preserve">studiegroep dubbeldoelkippen en kwam met een technische berekening van </w:t>
      </w:r>
      <w:r w:rsidR="00D57D42" w:rsidRPr="003F4396">
        <w:t>productie</w:t>
      </w:r>
      <w:r w:rsidR="00635C09" w:rsidRPr="003F4396">
        <w:t xml:space="preserve">kosten die op veel interesse kon rekenen. Daarbij moet aangetekend worden dat </w:t>
      </w:r>
      <w:r w:rsidR="00D57D42" w:rsidRPr="003F4396">
        <w:t xml:space="preserve">de </w:t>
      </w:r>
      <w:r w:rsidR="00635C09" w:rsidRPr="003F4396">
        <w:t>gegevens</w:t>
      </w:r>
      <w:r w:rsidR="003F4396">
        <w:t xml:space="preserve"> nog</w:t>
      </w:r>
      <w:r w:rsidR="00635C09" w:rsidRPr="003F4396">
        <w:t xml:space="preserve"> gebaseerd zijn op kleine aantallen kippen</w:t>
      </w:r>
      <w:r w:rsidR="00D57D42" w:rsidRPr="003F4396">
        <w:t>.</w:t>
      </w:r>
    </w:p>
    <w:p w14:paraId="4D6DC763" w14:textId="77777777" w:rsidR="008B1C57" w:rsidRDefault="008B1C57" w:rsidP="008427B6"/>
    <w:p w14:paraId="72B55A41" w14:textId="2099F58C" w:rsidR="00D50294" w:rsidRPr="003F4396" w:rsidRDefault="00635C09" w:rsidP="008427B6">
      <w:r w:rsidRPr="003F4396">
        <w:t xml:space="preserve">Het geheel werd op dynamische wijze begeleid door dagvoorzitter Lotte Sluiter, die het gesprek in goede banen leidde en met humor tussen het publiek door laveerde. </w:t>
      </w:r>
      <w:r w:rsidR="00C61420" w:rsidRPr="003F4396">
        <w:t xml:space="preserve">Door verschillende stellingen met het publiek te bespreken, </w:t>
      </w:r>
      <w:r w:rsidR="00D603A6" w:rsidRPr="003F4396">
        <w:t xml:space="preserve">en </w:t>
      </w:r>
      <w:r w:rsidR="00C61420" w:rsidRPr="003F4396">
        <w:t>een gevarieerd panel</w:t>
      </w:r>
      <w:r w:rsidR="00D603A6" w:rsidRPr="003F4396">
        <w:t xml:space="preserve"> te bevragen</w:t>
      </w:r>
      <w:r w:rsidR="00C61420" w:rsidRPr="003F4396">
        <w:t xml:space="preserve">, </w:t>
      </w:r>
      <w:r w:rsidR="00D603A6" w:rsidRPr="003F4396">
        <w:t>kon de organisatie concluderen</w:t>
      </w:r>
      <w:r w:rsidR="00C61420" w:rsidRPr="003F4396">
        <w:t xml:space="preserve"> dat de meerderheid van de aanwezigen</w:t>
      </w:r>
      <w:r w:rsidR="00D603A6" w:rsidRPr="003F4396">
        <w:t xml:space="preserve"> inderdaad </w:t>
      </w:r>
      <w:r w:rsidR="00C61420" w:rsidRPr="003F4396">
        <w:t>toekomst ziet voor de dubbeldoelkip. Vooral door het robuuste karakter van de kip</w:t>
      </w:r>
      <w:r w:rsidR="00D603A6" w:rsidRPr="003F4396">
        <w:t>:</w:t>
      </w:r>
      <w:r w:rsidR="00C61420" w:rsidRPr="003F4396">
        <w:t xml:space="preserve"> een eierproductie waar</w:t>
      </w:r>
      <w:r w:rsidR="00D603A6" w:rsidRPr="003F4396">
        <w:t>bij</w:t>
      </w:r>
      <w:r w:rsidR="00C61420" w:rsidRPr="003F4396">
        <w:t xml:space="preserve"> minder </w:t>
      </w:r>
      <w:r w:rsidR="00D57D42" w:rsidRPr="003F4396">
        <w:t>é</w:t>
      </w:r>
      <w:r w:rsidR="00C61420" w:rsidRPr="003F4396">
        <w:t xml:space="preserve">n minder hoogwaardig voer </w:t>
      </w:r>
      <w:r w:rsidR="00D57D42" w:rsidRPr="003F4396">
        <w:t xml:space="preserve">goed </w:t>
      </w:r>
      <w:r w:rsidR="00C61420" w:rsidRPr="003F4396">
        <w:t xml:space="preserve">mogelijk is. Reststromen zijn daarbij een interessant onderwerp, dat nader onderzoek verdient. </w:t>
      </w:r>
      <w:r w:rsidR="00D50294" w:rsidRPr="003F4396">
        <w:t xml:space="preserve"> </w:t>
      </w:r>
    </w:p>
    <w:p w14:paraId="1B4FC5C1" w14:textId="0A34386A" w:rsidR="00313D8E" w:rsidRDefault="005E3CA8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64FC13" wp14:editId="7610CCBF">
            <wp:simplePos x="0" y="0"/>
            <wp:positionH relativeFrom="margin">
              <wp:posOffset>-144780</wp:posOffset>
            </wp:positionH>
            <wp:positionV relativeFrom="paragraph">
              <wp:posOffset>57150</wp:posOffset>
            </wp:positionV>
            <wp:extent cx="3074670" cy="2049780"/>
            <wp:effectExtent l="0" t="0" r="0" b="7620"/>
            <wp:wrapTight wrapText="bothSides">
              <wp:wrapPolygon edited="0">
                <wp:start x="0" y="0"/>
                <wp:lineTo x="0" y="21480"/>
                <wp:lineTo x="21413" y="21480"/>
                <wp:lineTo x="21413" y="0"/>
                <wp:lineTo x="0" y="0"/>
              </wp:wrapPolygon>
            </wp:wrapTight>
            <wp:docPr id="413443143" name="Afbeelding 4" descr="Afbeelding met kleding, persoon, meubels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43143" name="Afbeelding 4" descr="Afbeelding met kleding, persoon, meubels, vrouw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420" w:rsidRPr="003F4396">
        <w:t xml:space="preserve">Ook het vraagstuk van de haantjes blijft op de </w:t>
      </w:r>
      <w:r w:rsidR="00C61420" w:rsidRPr="003F4396">
        <w:t xml:space="preserve">agenda: zowel aan </w:t>
      </w:r>
      <w:r w:rsidR="00C61420" w:rsidRPr="009A7C57">
        <w:rPr>
          <w:i/>
          <w:iCs/>
        </w:rPr>
        <w:t xml:space="preserve">in </w:t>
      </w:r>
      <w:proofErr w:type="spellStart"/>
      <w:r w:rsidR="00C61420" w:rsidRPr="009A7C57">
        <w:rPr>
          <w:i/>
          <w:iCs/>
        </w:rPr>
        <w:t>ovo</w:t>
      </w:r>
      <w:proofErr w:type="spellEnd"/>
      <w:r w:rsidR="00C61420" w:rsidRPr="003F4396">
        <w:t xml:space="preserve"> selectie als</w:t>
      </w:r>
      <w:r w:rsidR="00D57D42" w:rsidRPr="003F4396">
        <w:t xml:space="preserve"> a</w:t>
      </w:r>
      <w:r w:rsidR="00C61420" w:rsidRPr="003F4396">
        <w:t xml:space="preserve">an het grootbrengen van hanen </w:t>
      </w:r>
      <w:r w:rsidR="00D603A6" w:rsidRPr="003F4396">
        <w:t xml:space="preserve">kleven momenteel nog praktische </w:t>
      </w:r>
      <w:r w:rsidR="00D57D42" w:rsidRPr="003F4396">
        <w:t>en</w:t>
      </w:r>
      <w:r w:rsidR="00D603A6" w:rsidRPr="003F4396">
        <w:t xml:space="preserve"> morele</w:t>
      </w:r>
      <w:r w:rsidR="00020369" w:rsidRPr="003F4396">
        <w:t xml:space="preserve"> bezwaren</w:t>
      </w:r>
      <w:r w:rsidR="00D57D42" w:rsidRPr="003F4396">
        <w:t xml:space="preserve">, die in </w:t>
      </w:r>
      <w:r w:rsidR="00B170C5" w:rsidRPr="003F4396">
        <w:t>het debat</w:t>
      </w:r>
      <w:r w:rsidR="00D57D42" w:rsidRPr="003F4396">
        <w:t xml:space="preserve"> aan bod kwamen</w:t>
      </w:r>
      <w:r w:rsidR="00D603A6" w:rsidRPr="003F4396">
        <w:t xml:space="preserve">. </w:t>
      </w:r>
      <w:r w:rsidR="00B170C5" w:rsidRPr="003F4396">
        <w:t>Goedbeschouwd een geslaagde middag: het onderwerp dubbeldoelkip is vanuit diverse invalshoeken besproken</w:t>
      </w:r>
      <w:r w:rsidR="00020369" w:rsidRPr="003F4396">
        <w:t>. Interesse</w:t>
      </w:r>
      <w:r w:rsidR="00B170C5" w:rsidRPr="003F4396">
        <w:t xml:space="preserve"> in het onderwerp is over de hele sector </w:t>
      </w:r>
      <w:r w:rsidR="00020369" w:rsidRPr="003F4396">
        <w:t xml:space="preserve">duidelijk </w:t>
      </w:r>
      <w:r w:rsidR="00B170C5" w:rsidRPr="003F4396">
        <w:t xml:space="preserve">aanwezig – met de aantekening dat er nog heel wat ‘huiswerk’ te doen valt. </w:t>
      </w:r>
      <w:r w:rsidR="00020369">
        <w:rPr>
          <w:lang w:val="en-US"/>
        </w:rPr>
        <w:t xml:space="preserve">De </w:t>
      </w:r>
      <w:proofErr w:type="spellStart"/>
      <w:r w:rsidR="00020369">
        <w:rPr>
          <w:lang w:val="en-US"/>
        </w:rPr>
        <w:t>dubbeldoelkip</w:t>
      </w:r>
      <w:proofErr w:type="spellEnd"/>
      <w:r w:rsidR="00020369">
        <w:rPr>
          <w:lang w:val="en-US"/>
        </w:rPr>
        <w:t xml:space="preserve"> </w:t>
      </w:r>
      <w:proofErr w:type="spellStart"/>
      <w:r w:rsidR="00020369">
        <w:rPr>
          <w:lang w:val="en-US"/>
        </w:rPr>
        <w:t>verdient</w:t>
      </w:r>
      <w:proofErr w:type="spellEnd"/>
      <w:r w:rsidR="00020369">
        <w:rPr>
          <w:lang w:val="en-US"/>
        </w:rPr>
        <w:t xml:space="preserve"> </w:t>
      </w:r>
      <w:proofErr w:type="spellStart"/>
      <w:r w:rsidR="00020369">
        <w:rPr>
          <w:lang w:val="en-US"/>
        </w:rPr>
        <w:t>een</w:t>
      </w:r>
      <w:proofErr w:type="spellEnd"/>
      <w:r w:rsidR="00020369">
        <w:rPr>
          <w:lang w:val="en-US"/>
        </w:rPr>
        <w:t xml:space="preserve"> </w:t>
      </w:r>
      <w:proofErr w:type="spellStart"/>
      <w:r w:rsidR="00020369">
        <w:rPr>
          <w:lang w:val="en-US"/>
        </w:rPr>
        <w:t>vervolg</w:t>
      </w:r>
      <w:proofErr w:type="spellEnd"/>
      <w:r w:rsidR="00020369">
        <w:rPr>
          <w:lang w:val="en-US"/>
        </w:rPr>
        <w:t xml:space="preserve">! </w:t>
      </w:r>
    </w:p>
    <w:p w14:paraId="538076B8" w14:textId="77777777" w:rsidR="008B1C57" w:rsidRDefault="008B1C57">
      <w:pPr>
        <w:rPr>
          <w:lang w:val="en-US"/>
        </w:rPr>
      </w:pPr>
    </w:p>
    <w:p w14:paraId="41975002" w14:textId="0D763A4A" w:rsidR="008B1C57" w:rsidRPr="008427B6" w:rsidRDefault="008B1C57">
      <w:pPr>
        <w:rPr>
          <w:lang w:val="en-US"/>
        </w:rPr>
      </w:pPr>
    </w:p>
    <w:sectPr w:rsidR="008B1C57" w:rsidRPr="00842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3EA6"/>
    <w:multiLevelType w:val="hybridMultilevel"/>
    <w:tmpl w:val="59625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03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B6"/>
    <w:rsid w:val="00020369"/>
    <w:rsid w:val="002173DE"/>
    <w:rsid w:val="00275A24"/>
    <w:rsid w:val="00313D8E"/>
    <w:rsid w:val="003F4396"/>
    <w:rsid w:val="005E3CA8"/>
    <w:rsid w:val="00635C09"/>
    <w:rsid w:val="007A5836"/>
    <w:rsid w:val="007B70AF"/>
    <w:rsid w:val="008427B6"/>
    <w:rsid w:val="008B1C57"/>
    <w:rsid w:val="009A7C57"/>
    <w:rsid w:val="009D0C14"/>
    <w:rsid w:val="00B170C5"/>
    <w:rsid w:val="00B47A74"/>
    <w:rsid w:val="00C61420"/>
    <w:rsid w:val="00D50294"/>
    <w:rsid w:val="00D57D42"/>
    <w:rsid w:val="00D6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5BCD"/>
  <w15:chartTrackingRefBased/>
  <w15:docId w15:val="{462CF62B-E54C-4679-BE03-120CBA61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27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27B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427B6"/>
    <w:pPr>
      <w:ind w:left="720"/>
      <w:contextualSpacing/>
    </w:pPr>
  </w:style>
  <w:style w:type="paragraph" w:styleId="Revisie">
    <w:name w:val="Revision"/>
    <w:hidden/>
    <w:uiPriority w:val="99"/>
    <w:semiHidden/>
    <w:rsid w:val="009D0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Kliphuis, S. (Saskia)</dc:creator>
  <cp:keywords/>
  <dc:description/>
  <cp:lastModifiedBy>Suzanne Vrinte</cp:lastModifiedBy>
  <cp:revision>2</cp:revision>
  <dcterms:created xsi:type="dcterms:W3CDTF">2023-06-09T09:24:00Z</dcterms:created>
  <dcterms:modified xsi:type="dcterms:W3CDTF">2023-06-09T09:24:00Z</dcterms:modified>
</cp:coreProperties>
</file>